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831" w:rsidRDefault="00FC7831" w:rsidP="00FC7831">
      <w:pPr>
        <w:jc w:val="both"/>
        <w:rPr>
          <w:rFonts w:cs="Times New Roman"/>
        </w:rPr>
      </w:pPr>
    </w:p>
    <w:p w:rsidR="00FC7831" w:rsidRPr="00F27548" w:rsidRDefault="00FC7831" w:rsidP="00FC7831">
      <w:pPr>
        <w:rPr>
          <w:b/>
          <w:bCs/>
        </w:rPr>
      </w:pPr>
      <w:r w:rsidRPr="00F27548">
        <w:rPr>
          <w:b/>
          <w:bCs/>
        </w:rPr>
        <w:t xml:space="preserve">CROSS-cultural </w:t>
      </w:r>
      <w:proofErr w:type="spellStart"/>
      <w:r w:rsidRPr="00F27548">
        <w:rPr>
          <w:b/>
          <w:bCs/>
        </w:rPr>
        <w:t>Doors</w:t>
      </w:r>
      <w:proofErr w:type="spellEnd"/>
      <w:r w:rsidRPr="00F27548">
        <w:rPr>
          <w:b/>
          <w:bCs/>
        </w:rPr>
        <w:t xml:space="preserve">. The </w:t>
      </w:r>
      <w:proofErr w:type="spellStart"/>
      <w:r w:rsidRPr="00F27548">
        <w:rPr>
          <w:b/>
          <w:bCs/>
        </w:rPr>
        <w:t>perception</w:t>
      </w:r>
      <w:proofErr w:type="spellEnd"/>
      <w:r w:rsidRPr="00F27548">
        <w:rPr>
          <w:b/>
          <w:bCs/>
        </w:rPr>
        <w:t xml:space="preserve"> and </w:t>
      </w:r>
      <w:proofErr w:type="spellStart"/>
      <w:r w:rsidRPr="00F27548">
        <w:rPr>
          <w:b/>
          <w:bCs/>
        </w:rPr>
        <w:t>Communication</w:t>
      </w:r>
      <w:proofErr w:type="spellEnd"/>
      <w:r w:rsidRPr="00F27548">
        <w:rPr>
          <w:b/>
          <w:bCs/>
        </w:rPr>
        <w:t xml:space="preserve"> </w:t>
      </w:r>
      <w:proofErr w:type="spellStart"/>
      <w:r w:rsidRPr="00F27548">
        <w:rPr>
          <w:b/>
          <w:bCs/>
        </w:rPr>
        <w:t>of</w:t>
      </w:r>
      <w:proofErr w:type="spellEnd"/>
      <w:r w:rsidRPr="00F27548">
        <w:rPr>
          <w:b/>
          <w:bCs/>
        </w:rPr>
        <w:t xml:space="preserve"> cultural </w:t>
      </w:r>
      <w:proofErr w:type="spellStart"/>
      <w:r w:rsidRPr="00F27548">
        <w:rPr>
          <w:b/>
          <w:bCs/>
        </w:rPr>
        <w:t>heritage</w:t>
      </w:r>
      <w:proofErr w:type="spellEnd"/>
      <w:r w:rsidRPr="00F27548">
        <w:rPr>
          <w:b/>
          <w:bCs/>
        </w:rPr>
        <w:t xml:space="preserve"> </w:t>
      </w:r>
      <w:proofErr w:type="spellStart"/>
      <w:r w:rsidRPr="00F27548">
        <w:rPr>
          <w:b/>
          <w:bCs/>
        </w:rPr>
        <w:t>for</w:t>
      </w:r>
      <w:proofErr w:type="spellEnd"/>
      <w:r w:rsidRPr="00F27548">
        <w:rPr>
          <w:b/>
          <w:bCs/>
        </w:rPr>
        <w:t xml:space="preserve"> audience </w:t>
      </w:r>
      <w:proofErr w:type="spellStart"/>
      <w:r w:rsidRPr="00F27548">
        <w:rPr>
          <w:b/>
          <w:bCs/>
        </w:rPr>
        <w:t>development</w:t>
      </w:r>
      <w:proofErr w:type="spellEnd"/>
      <w:r w:rsidRPr="00F27548">
        <w:rPr>
          <w:b/>
          <w:bCs/>
        </w:rPr>
        <w:t xml:space="preserve"> and </w:t>
      </w:r>
      <w:proofErr w:type="spellStart"/>
      <w:r w:rsidRPr="00F27548">
        <w:rPr>
          <w:b/>
          <w:bCs/>
        </w:rPr>
        <w:t>rights</w:t>
      </w:r>
      <w:proofErr w:type="spellEnd"/>
      <w:r w:rsidRPr="00F27548">
        <w:rPr>
          <w:b/>
          <w:bCs/>
        </w:rPr>
        <w:t xml:space="preserve"> </w:t>
      </w:r>
      <w:proofErr w:type="spellStart"/>
      <w:r w:rsidRPr="00F27548">
        <w:rPr>
          <w:b/>
          <w:bCs/>
        </w:rPr>
        <w:t>of</w:t>
      </w:r>
      <w:proofErr w:type="spellEnd"/>
      <w:r w:rsidRPr="00F27548">
        <w:rPr>
          <w:b/>
          <w:bCs/>
        </w:rPr>
        <w:t xml:space="preserve"> </w:t>
      </w:r>
      <w:proofErr w:type="spellStart"/>
      <w:r w:rsidRPr="00F27548">
        <w:rPr>
          <w:b/>
          <w:bCs/>
        </w:rPr>
        <w:t>citizenSHIP</w:t>
      </w:r>
      <w:proofErr w:type="spellEnd"/>
      <w:r w:rsidRPr="00F27548">
        <w:rPr>
          <w:b/>
          <w:bCs/>
        </w:rPr>
        <w:t xml:space="preserve"> in </w:t>
      </w:r>
      <w:proofErr w:type="spellStart"/>
      <w:r w:rsidRPr="00F27548">
        <w:rPr>
          <w:b/>
          <w:bCs/>
        </w:rPr>
        <w:t>Europe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Cross-ship</w:t>
      </w:r>
      <w:proofErr w:type="spellEnd"/>
      <w:r>
        <w:rPr>
          <w:b/>
          <w:bCs/>
        </w:rPr>
        <w:t>)</w:t>
      </w:r>
      <w:r w:rsidRPr="00F27548">
        <w:rPr>
          <w:b/>
          <w:bCs/>
        </w:rPr>
        <w:t>.</w:t>
      </w:r>
    </w:p>
    <w:p w:rsidR="00FC7831" w:rsidRDefault="00FC7831" w:rsidP="00FC7831">
      <w:pPr>
        <w:jc w:val="both"/>
        <w:rPr>
          <w:rFonts w:cs="Times New Roman"/>
        </w:rPr>
      </w:pPr>
    </w:p>
    <w:p w:rsidR="00FC7831" w:rsidRPr="00FC7831" w:rsidRDefault="00FC7831" w:rsidP="00FC7831">
      <w:pPr>
        <w:jc w:val="both"/>
        <w:rPr>
          <w:rFonts w:cs="Times New Roman"/>
          <w:i/>
        </w:rPr>
      </w:pPr>
      <w:r w:rsidRPr="00FC7831">
        <w:rPr>
          <w:rFonts w:cs="Times New Roman"/>
          <w:i/>
        </w:rPr>
        <w:t>Italian</w:t>
      </w:r>
      <w:r>
        <w:rPr>
          <w:rFonts w:cs="Times New Roman"/>
          <w:i/>
        </w:rPr>
        <w:t>o</w:t>
      </w:r>
    </w:p>
    <w:p w:rsidR="00FC7831" w:rsidRDefault="00FC7831" w:rsidP="00FC7831">
      <w:pPr>
        <w:jc w:val="both"/>
        <w:rPr>
          <w:rFonts w:cs="Times New Roman"/>
        </w:rPr>
      </w:pPr>
    </w:p>
    <w:p w:rsidR="00FC7831" w:rsidRPr="00F27548" w:rsidRDefault="00FC7831" w:rsidP="00FC7831">
      <w:pPr>
        <w:jc w:val="both"/>
        <w:rPr>
          <w:rFonts w:cs="Times New Roman"/>
        </w:rPr>
      </w:pPr>
      <w:r w:rsidRPr="00F27548">
        <w:rPr>
          <w:rFonts w:cs="Times New Roman"/>
        </w:rPr>
        <w:t xml:space="preserve">Partendo dalla constatazione che il patrimonio culturale ha costituito nel tempo uno strumento fondamentale di costruzione dell'identità, dei singoli e collettiva, il progetto intende soffermarsi sul ruolo che esso assume nella attuale società multilingue e multiculturale europea. </w:t>
      </w:r>
    </w:p>
    <w:p w:rsidR="00FC7831" w:rsidRPr="00F27548" w:rsidRDefault="00FC7831" w:rsidP="00FC7831">
      <w:pPr>
        <w:jc w:val="both"/>
        <w:rPr>
          <w:rFonts w:cs="Times New Roman"/>
        </w:rPr>
      </w:pPr>
      <w:r w:rsidRPr="00F27548">
        <w:rPr>
          <w:rFonts w:cs="Times New Roman"/>
        </w:rPr>
        <w:t xml:space="preserve">Posto che i processi storici di formazione della percezione del patrimonio determinano le forme di comunicazione attuale, si intende dunque capire e migliorare la comunicazione del patrimonio, a partire  dalla scuola e dai musei, le maggiori istituzioni con finalità educativa. Verrà inoltre analizzato il ruolo della storiografia e della letteratura di viaggio nella definizione dei modi di percepire il patrimonio, con il relativo bagaglio di stereotipi, preferenze, esclusioni. In una prospettiva cross-culturale si prenderà altresì in esame il punto di vista dei nuovi cittadini attraverso la lente della letteratura migrante, oltre che avvalendosi di specifici strumenti di indagine volti a conoscere le esigenze di pubblici e non pubblici.  </w:t>
      </w:r>
    </w:p>
    <w:p w:rsidR="00FC7831" w:rsidRPr="00F27548" w:rsidRDefault="00FC7831" w:rsidP="00FC7831">
      <w:pPr>
        <w:jc w:val="both"/>
        <w:rPr>
          <w:rFonts w:cs="Times New Roman"/>
        </w:rPr>
      </w:pPr>
      <w:r w:rsidRPr="00F27548">
        <w:rPr>
          <w:rFonts w:cs="Times New Roman"/>
        </w:rPr>
        <w:t xml:space="preserve">Al fine di definire nuove strategie per l'ampliamento degli utenti e del diritto di cittadinanza alla cultura, si individueranno efficaci linee guida per una comunicazione multiculturale, rivolta ai "nuovi" cittadini immigrati e ai turisti stranieri, così da  promuovere l'integrazione e la reciproca comprensione fra cittadini europei, anche in contesti periferici, non meno interessati dal fenomeno dell'immigrazione. </w:t>
      </w:r>
    </w:p>
    <w:p w:rsidR="00FC7831" w:rsidRPr="00F27548" w:rsidRDefault="00FC7831" w:rsidP="00FC7831">
      <w:pPr>
        <w:jc w:val="both"/>
        <w:rPr>
          <w:rFonts w:cs="Times New Roman"/>
        </w:rPr>
      </w:pPr>
      <w:r w:rsidRPr="00F27548">
        <w:rPr>
          <w:rFonts w:cs="Times New Roman"/>
        </w:rPr>
        <w:t xml:space="preserve">L'approccio prevalente al patrimonio culturale negli ultimi anni si è però focalizzato sui musei delle grandi capitali europee, trascurando il tessuto formato anche da una "rete di periferie", che parimenti concorrono alla costruzione dell'identità europea e possono diventare mete di circuiti turistici alternativi. Per raggiungere tale obiettivo è necessaria una profonda innovazione dei linguaggi e dei contenuti della comunicazione al pubblico, oggi troppo spesso trascurata rispetto all'innovazione tecnologica, destinataria di risorse crescenti. </w:t>
      </w:r>
    </w:p>
    <w:p w:rsidR="00FC7831" w:rsidRPr="00F27548" w:rsidRDefault="00FC7831" w:rsidP="00FC7831">
      <w:pPr>
        <w:jc w:val="both"/>
        <w:rPr>
          <w:rFonts w:cs="Times New Roman"/>
        </w:rPr>
      </w:pPr>
      <w:r w:rsidRPr="00F27548">
        <w:rPr>
          <w:rFonts w:cs="Times New Roman"/>
        </w:rPr>
        <w:t xml:space="preserve">Al fine di colmare tale gap, recependo le istanze del contesto attuale, la ricerca si focalizzerà proprio sui contenuti e sui linguaggi, organizzandosi in quattro distinti ambiti di indagine (scuola, musei e patrimonio, storiografia e letteratura di viaggio, </w:t>
      </w:r>
      <w:r>
        <w:rPr>
          <w:rFonts w:cs="Times New Roman"/>
        </w:rPr>
        <w:t>culture e letterature migranti</w:t>
      </w:r>
      <w:r w:rsidRPr="00F27548">
        <w:rPr>
          <w:rFonts w:cs="Times New Roman"/>
        </w:rPr>
        <w:t xml:space="preserve">). </w:t>
      </w:r>
    </w:p>
    <w:p w:rsidR="00FC7831" w:rsidRPr="00F27548" w:rsidRDefault="00FC7831" w:rsidP="00FC7831">
      <w:pPr>
        <w:jc w:val="both"/>
        <w:rPr>
          <w:rFonts w:cs="Times New Roman"/>
        </w:rPr>
      </w:pPr>
      <w:r w:rsidRPr="00F27548">
        <w:rPr>
          <w:rFonts w:cs="Times New Roman"/>
        </w:rPr>
        <w:t>Per ciascun ambito la ricerca prevede tre fasi:</w:t>
      </w:r>
    </w:p>
    <w:p w:rsidR="00FC7831" w:rsidRPr="00F27548" w:rsidRDefault="00FC7831" w:rsidP="00FC7831">
      <w:pPr>
        <w:pStyle w:val="Paragrafoelenco"/>
        <w:numPr>
          <w:ilvl w:val="0"/>
          <w:numId w:val="1"/>
        </w:numPr>
        <w:spacing w:before="100" w:beforeAutospacing="1" w:after="100" w:afterAutospacing="1"/>
        <w:jc w:val="both"/>
      </w:pPr>
      <w:r w:rsidRPr="00F27548">
        <w:t xml:space="preserve">ricerca teorica, storica e storiografica che consenta di avere un quadro sufficientemente esaustivo della bibliografia sull'argomento e dello stato delle ricerche in campo internazionale; </w:t>
      </w:r>
    </w:p>
    <w:p w:rsidR="00FC7831" w:rsidRPr="00F27548" w:rsidRDefault="00FC7831" w:rsidP="00FC7831">
      <w:pPr>
        <w:pStyle w:val="Paragrafoelenco"/>
        <w:numPr>
          <w:ilvl w:val="0"/>
          <w:numId w:val="1"/>
        </w:numPr>
        <w:spacing w:before="100" w:beforeAutospacing="1" w:after="100" w:afterAutospacing="1"/>
        <w:jc w:val="both"/>
      </w:pPr>
      <w:r w:rsidRPr="00F27548">
        <w:t xml:space="preserve">ricerca sul campo, che prevede l'esame di casi di studio; </w:t>
      </w:r>
    </w:p>
    <w:p w:rsidR="00FC7831" w:rsidRPr="00F27548" w:rsidRDefault="00FC7831" w:rsidP="00FC7831">
      <w:pPr>
        <w:pStyle w:val="Paragrafoelenco"/>
        <w:numPr>
          <w:ilvl w:val="0"/>
          <w:numId w:val="1"/>
        </w:numPr>
        <w:spacing w:before="100" w:beforeAutospacing="1" w:after="100" w:afterAutospacing="1"/>
        <w:jc w:val="both"/>
      </w:pPr>
      <w:r w:rsidRPr="00F27548">
        <w:t xml:space="preserve">confronto e rielaborazione critica dei risultati raggiunti, al fine di pervenire alla definizione di un </w:t>
      </w:r>
      <w:proofErr w:type="spellStart"/>
      <w:r w:rsidRPr="00F27548">
        <w:rPr>
          <w:i/>
        </w:rPr>
        <w:t>framework</w:t>
      </w:r>
      <w:proofErr w:type="spellEnd"/>
      <w:r w:rsidRPr="00F27548">
        <w:t xml:space="preserve"> concettuale che recepisca e sintetizzi le acquisizioni nei quattro ambiti.</w:t>
      </w:r>
    </w:p>
    <w:p w:rsidR="00FC7831" w:rsidRPr="00F27548" w:rsidRDefault="00FC7831" w:rsidP="00FC7831">
      <w:pPr>
        <w:jc w:val="both"/>
      </w:pPr>
      <w:r w:rsidRPr="00F27548">
        <w:t>I gruppi che lavorano sulle quattro dimensioni, afferenti a diversi settori scientifico-disciplinari, interagiranno in chiave interdisciplinare per raggiungere soluzioni meglio rispondenti alle complesse sfide che la società multiculturale pone anche alla scuola e ai beni culturali.</w:t>
      </w:r>
    </w:p>
    <w:p w:rsidR="00FC7831" w:rsidRDefault="00FC7831" w:rsidP="00FC7831">
      <w:pPr>
        <w:jc w:val="both"/>
      </w:pPr>
      <w:r w:rsidRPr="00F27548">
        <w:t xml:space="preserve">A tal fine, in un'ottica di integrazione verticale e </w:t>
      </w:r>
      <w:r w:rsidRPr="00F27548">
        <w:rPr>
          <w:i/>
        </w:rPr>
        <w:t xml:space="preserve">policy </w:t>
      </w:r>
      <w:proofErr w:type="spellStart"/>
      <w:r w:rsidRPr="00F27548">
        <w:rPr>
          <w:i/>
        </w:rPr>
        <w:t>driven</w:t>
      </w:r>
      <w:proofErr w:type="spellEnd"/>
      <w:r w:rsidRPr="00F27548">
        <w:t xml:space="preserve">, la ricerca prevede il coinvolgimento degli </w:t>
      </w:r>
      <w:proofErr w:type="spellStart"/>
      <w:r w:rsidRPr="00F27548">
        <w:rPr>
          <w:i/>
        </w:rPr>
        <w:t>stakeholders</w:t>
      </w:r>
      <w:proofErr w:type="spellEnd"/>
      <w:r w:rsidRPr="00F27548">
        <w:t xml:space="preserve"> (enti locali, associazioni, musei, scuole, ecc.) fin dalle prime fasi del progetto. La diffusione dei risultati della ricerca permetterà così non solo di favorire la </w:t>
      </w:r>
      <w:r w:rsidRPr="00F27548">
        <w:lastRenderedPageBreak/>
        <w:t>circolazione di conoscenze e il confronto tra discipline in ambito scientifico, ma anche di raggiungere i soggetti che, a vari livelli, sia pubblici che privati, operano nel campo della fo</w:t>
      </w:r>
      <w:r>
        <w:t>rmazione,</w:t>
      </w:r>
      <w:r w:rsidRPr="00F27548">
        <w:t xml:space="preserve"> dei beni culturali e delle filiere connesse, come l'editoria e il turismo. </w:t>
      </w:r>
    </w:p>
    <w:p w:rsidR="00543DDD" w:rsidRDefault="00543DDD" w:rsidP="00FC7831">
      <w:pPr>
        <w:jc w:val="both"/>
      </w:pPr>
      <w:r>
        <w:t>Durata: 18 mesi</w:t>
      </w:r>
    </w:p>
    <w:p w:rsidR="00FC7831" w:rsidRDefault="00FC7831" w:rsidP="00FC7831">
      <w:pPr>
        <w:jc w:val="both"/>
        <w:rPr>
          <w:i/>
        </w:rPr>
      </w:pPr>
      <w:r>
        <w:br w:type="page"/>
      </w:r>
      <w:r>
        <w:rPr>
          <w:i/>
        </w:rPr>
        <w:lastRenderedPageBreak/>
        <w:t>English</w:t>
      </w:r>
    </w:p>
    <w:p w:rsidR="00FC7831" w:rsidRPr="00FC7831" w:rsidRDefault="00FC7831" w:rsidP="00FC7831">
      <w:pPr>
        <w:jc w:val="both"/>
        <w:rPr>
          <w:i/>
        </w:rPr>
      </w:pPr>
    </w:p>
    <w:p w:rsidR="00FC7831" w:rsidRDefault="00FC7831" w:rsidP="00FC7831">
      <w:pPr>
        <w:jc w:val="both"/>
      </w:pPr>
      <w:proofErr w:type="spellStart"/>
      <w:r>
        <w:t>Sharing</w:t>
      </w:r>
      <w:proofErr w:type="spellEnd"/>
      <w:r>
        <w:t xml:space="preserve"> the </w:t>
      </w:r>
      <w:proofErr w:type="spellStart"/>
      <w:r>
        <w:t>assumption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cultural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essential</w:t>
      </w:r>
      <w:proofErr w:type="spellEnd"/>
      <w:r>
        <w:t xml:space="preserve"> </w:t>
      </w:r>
      <w:proofErr w:type="spellStart"/>
      <w:r>
        <w:t>tool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build</w:t>
      </w:r>
      <w:proofErr w:type="spellEnd"/>
      <w:r>
        <w:t xml:space="preserve"> personal and </w:t>
      </w:r>
      <w:proofErr w:type="spellStart"/>
      <w:r>
        <w:t>collective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, the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focuses</w:t>
      </w:r>
      <w:proofErr w:type="spellEnd"/>
      <w:r>
        <w:t xml:space="preserve"> on the </w:t>
      </w:r>
      <w:proofErr w:type="spellStart"/>
      <w:r>
        <w:t>role</w:t>
      </w:r>
      <w:proofErr w:type="spellEnd"/>
      <w:r>
        <w:t xml:space="preserve"> cultural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plays</w:t>
      </w:r>
      <w:proofErr w:type="spellEnd"/>
      <w:r>
        <w:t xml:space="preserve"> in the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multilingual</w:t>
      </w:r>
      <w:proofErr w:type="spellEnd"/>
      <w:r>
        <w:t xml:space="preserve"> and </w:t>
      </w:r>
      <w:proofErr w:type="spellStart"/>
      <w:r>
        <w:t>multicultural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society.</w:t>
      </w:r>
    </w:p>
    <w:p w:rsidR="00FC7831" w:rsidRDefault="00FC7831" w:rsidP="00FC7831">
      <w:pPr>
        <w:jc w:val="both"/>
      </w:pPr>
      <w:proofErr w:type="spellStart"/>
      <w:r>
        <w:t>Considering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historical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 building the </w:t>
      </w:r>
      <w:proofErr w:type="spellStart"/>
      <w:r>
        <w:t>perception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cultural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shaped</w:t>
      </w:r>
      <w:proofErr w:type="spellEnd"/>
      <w:r>
        <w:t xml:space="preserve"> the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, the </w:t>
      </w:r>
      <w:proofErr w:type="spellStart"/>
      <w:r>
        <w:t>research</w:t>
      </w:r>
      <w:proofErr w:type="spellEnd"/>
      <w:r>
        <w:t xml:space="preserve"> first </w:t>
      </w:r>
      <w:proofErr w:type="spellStart"/>
      <w:r>
        <w:t>aims</w:t>
      </w:r>
      <w:proofErr w:type="spellEnd"/>
      <w:r>
        <w:t xml:space="preserve"> at </w:t>
      </w:r>
      <w:proofErr w:type="spellStart"/>
      <w:r>
        <w:t>understanding</w:t>
      </w:r>
      <w:proofErr w:type="spellEnd"/>
      <w:r>
        <w:t xml:space="preserve"> </w:t>
      </w:r>
      <w:proofErr w:type="spellStart"/>
      <w:r>
        <w:t>how</w:t>
      </w:r>
      <w:proofErr w:type="spellEnd"/>
      <w:r>
        <w:t xml:space="preserve"> cultural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communicated</w:t>
      </w:r>
      <w:proofErr w:type="spellEnd"/>
      <w:r>
        <w:t xml:space="preserve">, </w:t>
      </w:r>
      <w:proofErr w:type="spellStart"/>
      <w:r>
        <w:t>starting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 and </w:t>
      </w:r>
      <w:proofErr w:type="spellStart"/>
      <w:r>
        <w:t>museums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educational </w:t>
      </w:r>
      <w:proofErr w:type="spellStart"/>
      <w:r>
        <w:t>institutions</w:t>
      </w:r>
      <w:proofErr w:type="spellEnd"/>
      <w:r>
        <w:t xml:space="preserve">. </w:t>
      </w:r>
      <w:proofErr w:type="spellStart"/>
      <w:r>
        <w:t>Moreover</w:t>
      </w:r>
      <w:proofErr w:type="spellEnd"/>
      <w:r>
        <w:t xml:space="preserve">, the </w:t>
      </w:r>
      <w:proofErr w:type="spellStart"/>
      <w:r>
        <w:t>role</w:t>
      </w:r>
      <w:proofErr w:type="spellEnd"/>
      <w:r>
        <w:t xml:space="preserve"> </w:t>
      </w:r>
      <w:proofErr w:type="spellStart"/>
      <w:r>
        <w:t>historiography</w:t>
      </w:r>
      <w:proofErr w:type="spellEnd"/>
      <w:r>
        <w:t xml:space="preserve"> and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in the </w:t>
      </w:r>
      <w:proofErr w:type="spellStart"/>
      <w:r>
        <w:t>definition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perceiving</w:t>
      </w:r>
      <w:proofErr w:type="spellEnd"/>
      <w:r>
        <w:t xml:space="preserve"> cultural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analyzed</w:t>
      </w:r>
      <w:proofErr w:type="spellEnd"/>
      <w:r>
        <w:t xml:space="preserve">, </w:t>
      </w:r>
      <w:proofErr w:type="spellStart"/>
      <w:r>
        <w:t>considering</w:t>
      </w:r>
      <w:proofErr w:type="spellEnd"/>
      <w:r>
        <w:t xml:space="preserve"> </w:t>
      </w:r>
      <w:proofErr w:type="spellStart"/>
      <w:r>
        <w:t>stereotypes</w:t>
      </w:r>
      <w:proofErr w:type="spellEnd"/>
      <w:r>
        <w:t xml:space="preserve">, </w:t>
      </w:r>
      <w:proofErr w:type="spellStart"/>
      <w:r>
        <w:t>preferences</w:t>
      </w:r>
      <w:proofErr w:type="spellEnd"/>
      <w:r>
        <w:t xml:space="preserve"> and </w:t>
      </w:r>
      <w:proofErr w:type="spellStart"/>
      <w:r>
        <w:t>exclusions</w:t>
      </w:r>
      <w:proofErr w:type="spellEnd"/>
      <w:r>
        <w:t xml:space="preserve">. </w:t>
      </w:r>
      <w:proofErr w:type="spellStart"/>
      <w:r>
        <w:t>According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cross-cultural </w:t>
      </w:r>
      <w:proofErr w:type="spellStart"/>
      <w:r>
        <w:t>perspective</w:t>
      </w:r>
      <w:proofErr w:type="spellEnd"/>
      <w:r>
        <w:t xml:space="preserve"> the </w:t>
      </w:r>
      <w:proofErr w:type="spellStart"/>
      <w:r>
        <w:t>point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examined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lens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migrant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and </w:t>
      </w:r>
      <w:proofErr w:type="spellStart"/>
      <w:r>
        <w:t>surveys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know</w:t>
      </w:r>
      <w:proofErr w:type="spellEnd"/>
      <w:r>
        <w:t xml:space="preserve"> </w:t>
      </w:r>
      <w:proofErr w:type="spellStart"/>
      <w:r>
        <w:t>audiences</w:t>
      </w:r>
      <w:proofErr w:type="spellEnd"/>
      <w:r>
        <w:t xml:space="preserve"> and </w:t>
      </w:r>
      <w:proofErr w:type="spellStart"/>
      <w:r>
        <w:t>non-audiences</w:t>
      </w:r>
      <w:proofErr w:type="spellEnd"/>
      <w:r>
        <w:t xml:space="preserve">’ </w:t>
      </w:r>
      <w:proofErr w:type="spellStart"/>
      <w:r>
        <w:t>needs</w:t>
      </w:r>
      <w:proofErr w:type="spellEnd"/>
      <w:r>
        <w:t>.</w:t>
      </w:r>
    </w:p>
    <w:p w:rsidR="00FC7831" w:rsidRDefault="00FC7831" w:rsidP="00FC7831">
      <w:pPr>
        <w:jc w:val="both"/>
      </w:pPr>
      <w:r>
        <w:t xml:space="preserve">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define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strategies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audience </w:t>
      </w:r>
      <w:proofErr w:type="spellStart"/>
      <w:r>
        <w:t>development</w:t>
      </w:r>
      <w:proofErr w:type="spellEnd"/>
      <w:r>
        <w:t xml:space="preserve"> and </w:t>
      </w:r>
      <w:proofErr w:type="spellStart"/>
      <w:r>
        <w:t>rights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citizenships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culture, </w:t>
      </w:r>
      <w:proofErr w:type="spellStart"/>
      <w:r>
        <w:t>effective</w:t>
      </w:r>
      <w:proofErr w:type="spellEnd"/>
      <w:r>
        <w:t xml:space="preserve"> </w:t>
      </w:r>
      <w:proofErr w:type="spellStart"/>
      <w:r>
        <w:t>guidelines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multicultural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are </w:t>
      </w:r>
      <w:proofErr w:type="spellStart"/>
      <w:r>
        <w:t>developed</w:t>
      </w:r>
      <w:proofErr w:type="spellEnd"/>
      <w:r>
        <w:t xml:space="preserve">, </w:t>
      </w:r>
      <w:proofErr w:type="spellStart"/>
      <w:r>
        <w:t>addressing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immigrant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 and </w:t>
      </w:r>
      <w:proofErr w:type="spellStart"/>
      <w:r>
        <w:t>foreign</w:t>
      </w:r>
      <w:proofErr w:type="spellEnd"/>
      <w:r>
        <w:t xml:space="preserve"> </w:t>
      </w:r>
      <w:proofErr w:type="spellStart"/>
      <w:r>
        <w:t>tourists</w:t>
      </w:r>
      <w:proofErr w:type="spellEnd"/>
      <w:r>
        <w:t xml:space="preserve"> and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improving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and </w:t>
      </w:r>
      <w:proofErr w:type="spellStart"/>
      <w:r>
        <w:t>mutual</w:t>
      </w:r>
      <w:proofErr w:type="spellEnd"/>
      <w:r>
        <w:t xml:space="preserve"> </w:t>
      </w:r>
      <w:proofErr w:type="spellStart"/>
      <w:r>
        <w:t>comprehension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citizens</w:t>
      </w:r>
      <w:proofErr w:type="spellEnd"/>
      <w:r>
        <w:t xml:space="preserve">, </w:t>
      </w:r>
      <w:proofErr w:type="spellStart"/>
      <w:r>
        <w:t>also</w:t>
      </w:r>
      <w:proofErr w:type="spellEnd"/>
      <w:r>
        <w:t xml:space="preserve"> in </w:t>
      </w:r>
      <w:proofErr w:type="spellStart"/>
      <w:r>
        <w:t>peripheral</w:t>
      </w:r>
      <w:proofErr w:type="spellEnd"/>
      <w:r>
        <w:t xml:space="preserve"> </w:t>
      </w:r>
      <w:proofErr w:type="spellStart"/>
      <w:r>
        <w:t>contexts</w:t>
      </w:r>
      <w:proofErr w:type="spellEnd"/>
      <w:r>
        <w:t xml:space="preserve">, no </w:t>
      </w:r>
      <w:proofErr w:type="spellStart"/>
      <w:r>
        <w:t>less</w:t>
      </w:r>
      <w:proofErr w:type="spellEnd"/>
      <w:r>
        <w:t xml:space="preserve"> </w:t>
      </w:r>
      <w:proofErr w:type="spellStart"/>
      <w:r>
        <w:t>interested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the </w:t>
      </w:r>
      <w:proofErr w:type="spellStart"/>
      <w:r>
        <w:t>immigration</w:t>
      </w:r>
      <w:proofErr w:type="spellEnd"/>
      <w:r>
        <w:t xml:space="preserve"> </w:t>
      </w:r>
      <w:proofErr w:type="spellStart"/>
      <w:r>
        <w:t>phenomenon</w:t>
      </w:r>
      <w:proofErr w:type="spellEnd"/>
      <w:r>
        <w:t>.</w:t>
      </w:r>
    </w:p>
    <w:p w:rsidR="00FC7831" w:rsidRDefault="00FC7831" w:rsidP="00FC7831">
      <w:pPr>
        <w:jc w:val="both"/>
      </w:pPr>
      <w:proofErr w:type="spellStart"/>
      <w:r>
        <w:t>However</w:t>
      </w:r>
      <w:proofErr w:type="spellEnd"/>
      <w:r>
        <w:t xml:space="preserve">, </w:t>
      </w:r>
      <w:proofErr w:type="spellStart"/>
      <w:r>
        <w:t>for</w:t>
      </w:r>
      <w:proofErr w:type="spellEnd"/>
      <w:r>
        <w:t xml:space="preserve"> the last </w:t>
      </w:r>
      <w:proofErr w:type="spellStart"/>
      <w:r>
        <w:t>years</w:t>
      </w:r>
      <w:proofErr w:type="spellEnd"/>
      <w:r>
        <w:t xml:space="preserve"> the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cultural </w:t>
      </w:r>
      <w:proofErr w:type="spellStart"/>
      <w:r>
        <w:t>heritage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on cultural </w:t>
      </w:r>
      <w:proofErr w:type="spellStart"/>
      <w:r>
        <w:t>heritage</w:t>
      </w:r>
      <w:proofErr w:type="spellEnd"/>
      <w:r>
        <w:t xml:space="preserve"> in big </w:t>
      </w:r>
      <w:proofErr w:type="spellStart"/>
      <w:r>
        <w:t>European</w:t>
      </w:r>
      <w:proofErr w:type="spellEnd"/>
      <w:r>
        <w:t xml:space="preserve"> capital </w:t>
      </w:r>
      <w:proofErr w:type="spellStart"/>
      <w:r>
        <w:t>cities</w:t>
      </w:r>
      <w:proofErr w:type="spellEnd"/>
      <w:r>
        <w:t xml:space="preserve">, </w:t>
      </w:r>
      <w:proofErr w:type="spellStart"/>
      <w:r>
        <w:t>neglecting</w:t>
      </w:r>
      <w:proofErr w:type="spellEnd"/>
      <w:r>
        <w:t xml:space="preserve"> the “</w:t>
      </w:r>
      <w:proofErr w:type="spellStart"/>
      <w:r>
        <w:t>peripheral</w:t>
      </w:r>
      <w:proofErr w:type="spellEnd"/>
      <w:r>
        <w:t xml:space="preserve"> network”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likewise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building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identity</w:t>
      </w:r>
      <w:proofErr w:type="spellEnd"/>
      <w:r>
        <w:t xml:space="preserve"> and can </w:t>
      </w:r>
      <w:proofErr w:type="spellStart"/>
      <w:r>
        <w:t>become</w:t>
      </w:r>
      <w:proofErr w:type="spellEnd"/>
      <w:r>
        <w:t xml:space="preserve"> the </w:t>
      </w:r>
      <w:proofErr w:type="spellStart"/>
      <w:r>
        <w:t>destination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alternative </w:t>
      </w:r>
      <w:proofErr w:type="spellStart"/>
      <w:r>
        <w:t>tours</w:t>
      </w:r>
      <w:proofErr w:type="spellEnd"/>
      <w:r>
        <w:t xml:space="preserve">. </w:t>
      </w:r>
    </w:p>
    <w:p w:rsidR="00FC7831" w:rsidRDefault="00FC7831" w:rsidP="00FC7831">
      <w:pPr>
        <w:jc w:val="both"/>
      </w:pPr>
      <w:proofErr w:type="spellStart"/>
      <w:r>
        <w:t>Aiming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meet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objective</w:t>
      </w:r>
      <w:proofErr w:type="spellEnd"/>
      <w:r>
        <w:t xml:space="preserve">, a </w:t>
      </w:r>
      <w:proofErr w:type="spellStart"/>
      <w:r>
        <w:t>deep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communication</w:t>
      </w:r>
      <w:proofErr w:type="spellEnd"/>
      <w:r>
        <w:t xml:space="preserve"> </w:t>
      </w:r>
      <w:proofErr w:type="spellStart"/>
      <w:r>
        <w:t>languages</w:t>
      </w:r>
      <w:proofErr w:type="spellEnd"/>
      <w:r>
        <w:t xml:space="preserve"> and </w:t>
      </w:r>
      <w:proofErr w:type="spellStart"/>
      <w:r>
        <w:t>contents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,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aspects</w:t>
      </w:r>
      <w:proofErr w:type="spellEnd"/>
      <w:r>
        <w:t xml:space="preserve"> </w:t>
      </w:r>
      <w:proofErr w:type="spellStart"/>
      <w:r>
        <w:t>too</w:t>
      </w:r>
      <w:proofErr w:type="spellEnd"/>
      <w:r>
        <w:t xml:space="preserve"> </w:t>
      </w:r>
      <w:proofErr w:type="spellStart"/>
      <w:r>
        <w:t>often</w:t>
      </w:r>
      <w:proofErr w:type="spellEnd"/>
      <w:r>
        <w:t xml:space="preserve"> </w:t>
      </w:r>
      <w:proofErr w:type="spellStart"/>
      <w:r>
        <w:t>neglected</w:t>
      </w:r>
      <w:proofErr w:type="spellEnd"/>
      <w:r>
        <w:t xml:space="preserve"> </w:t>
      </w:r>
      <w:proofErr w:type="spellStart"/>
      <w:r>
        <w:t>compared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technological</w:t>
      </w:r>
      <w:proofErr w:type="spellEnd"/>
      <w:r>
        <w:t xml:space="preserve"> </w:t>
      </w:r>
      <w:proofErr w:type="spellStart"/>
      <w:r>
        <w:t>innovation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beneficiary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increasing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>.</w:t>
      </w:r>
    </w:p>
    <w:p w:rsidR="00FC7831" w:rsidRDefault="00FC7831" w:rsidP="00FC7831">
      <w:pPr>
        <w:jc w:val="both"/>
      </w:pPr>
      <w:r>
        <w:t xml:space="preserve">In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fill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gap, </w:t>
      </w:r>
      <w:proofErr w:type="spellStart"/>
      <w:r>
        <w:t>satisfying</w:t>
      </w:r>
      <w:proofErr w:type="spellEnd"/>
      <w:r>
        <w:t xml:space="preserve"> the </w:t>
      </w:r>
      <w:proofErr w:type="spellStart"/>
      <w:r>
        <w:t>needs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context</w:t>
      </w:r>
      <w:proofErr w:type="spellEnd"/>
      <w:r>
        <w:t xml:space="preserve">, the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focus on </w:t>
      </w:r>
      <w:proofErr w:type="spellStart"/>
      <w:r>
        <w:t>contents</w:t>
      </w:r>
      <w:proofErr w:type="spellEnd"/>
      <w:r>
        <w:t xml:space="preserve"> and </w:t>
      </w:r>
      <w:proofErr w:type="spellStart"/>
      <w:r>
        <w:t>languages</w:t>
      </w:r>
      <w:proofErr w:type="spellEnd"/>
      <w:r>
        <w:t xml:space="preserve">, </w:t>
      </w:r>
      <w:proofErr w:type="spellStart"/>
      <w:r>
        <w:t>organizing</w:t>
      </w:r>
      <w:proofErr w:type="spellEnd"/>
      <w:r>
        <w:t xml:space="preserve"> in </w:t>
      </w:r>
      <w:proofErr w:type="spellStart"/>
      <w:r>
        <w:t>four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dimensions</w:t>
      </w:r>
      <w:proofErr w:type="spellEnd"/>
      <w:r>
        <w:t xml:space="preserve"> (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museums</w:t>
      </w:r>
      <w:proofErr w:type="spellEnd"/>
      <w:r>
        <w:t xml:space="preserve"> and cultural </w:t>
      </w:r>
      <w:proofErr w:type="spellStart"/>
      <w:r>
        <w:t>heritage</w:t>
      </w:r>
      <w:proofErr w:type="spellEnd"/>
      <w:r>
        <w:t xml:space="preserve">, </w:t>
      </w:r>
      <w:proofErr w:type="spellStart"/>
      <w:r>
        <w:t>historiography</w:t>
      </w:r>
      <w:proofErr w:type="spellEnd"/>
      <w:r>
        <w:t xml:space="preserve"> and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, </w:t>
      </w:r>
      <w:proofErr w:type="spellStart"/>
      <w:r>
        <w:t>migrant</w:t>
      </w:r>
      <w:proofErr w:type="spellEnd"/>
      <w:r>
        <w:t xml:space="preserve"> </w:t>
      </w:r>
      <w:proofErr w:type="spellStart"/>
      <w:r>
        <w:t>cultures</w:t>
      </w:r>
      <w:proofErr w:type="spellEnd"/>
      <w:r>
        <w:t xml:space="preserve"> and </w:t>
      </w:r>
      <w:proofErr w:type="spellStart"/>
      <w:r>
        <w:t>literatures</w:t>
      </w:r>
      <w:proofErr w:type="spellEnd"/>
      <w:r>
        <w:t>).</w:t>
      </w:r>
    </w:p>
    <w:p w:rsidR="00FC7831" w:rsidRDefault="00FC7831" w:rsidP="00FC7831">
      <w:pPr>
        <w:jc w:val="both"/>
      </w:pPr>
      <w:proofErr w:type="spellStart"/>
      <w:r>
        <w:t>For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dimension</w:t>
      </w:r>
      <w:proofErr w:type="spellEnd"/>
      <w:r>
        <w:t xml:space="preserve"> the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forecasts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steps</w:t>
      </w:r>
      <w:proofErr w:type="spellEnd"/>
      <w:r>
        <w:t>:</w:t>
      </w:r>
    </w:p>
    <w:p w:rsidR="00FC7831" w:rsidRDefault="00FC7831" w:rsidP="00FC7831">
      <w:pPr>
        <w:jc w:val="both"/>
      </w:pPr>
      <w:r>
        <w:t>1.</w:t>
      </w:r>
      <w:r>
        <w:tab/>
        <w:t xml:space="preserve">a </w:t>
      </w:r>
      <w:proofErr w:type="spellStart"/>
      <w:r>
        <w:t>theoretical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historical</w:t>
      </w:r>
      <w:proofErr w:type="spellEnd"/>
      <w:r>
        <w:t xml:space="preserve"> and </w:t>
      </w:r>
      <w:proofErr w:type="spellStart"/>
      <w:r>
        <w:t>historiographical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enables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quite</w:t>
      </w:r>
      <w:proofErr w:type="spellEnd"/>
      <w:r>
        <w:t xml:space="preserve"> complete </w:t>
      </w:r>
      <w:proofErr w:type="spellStart"/>
      <w:r>
        <w:t>view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bibliography</w:t>
      </w:r>
      <w:proofErr w:type="spellEnd"/>
      <w:r>
        <w:t xml:space="preserve"> on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 and </w:t>
      </w:r>
      <w:proofErr w:type="spellStart"/>
      <w:r>
        <w:t>of</w:t>
      </w:r>
      <w:proofErr w:type="spellEnd"/>
      <w:r>
        <w:t xml:space="preserve"> the state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researches</w:t>
      </w:r>
      <w:proofErr w:type="spellEnd"/>
      <w:r>
        <w:t xml:space="preserve"> in the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field</w:t>
      </w:r>
      <w:proofErr w:type="spellEnd"/>
      <w:r>
        <w:t>;</w:t>
      </w:r>
    </w:p>
    <w:p w:rsidR="00FC7831" w:rsidRDefault="00FC7831" w:rsidP="00FC7831">
      <w:pPr>
        <w:jc w:val="both"/>
      </w:pPr>
      <w:r>
        <w:t>2.</w:t>
      </w:r>
      <w:r>
        <w:tab/>
        <w:t xml:space="preserve">a </w:t>
      </w:r>
      <w:proofErr w:type="spellStart"/>
      <w:r>
        <w:t>field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foreseeing</w:t>
      </w:r>
      <w:proofErr w:type="spellEnd"/>
      <w:r>
        <w:t xml:space="preserve"> some case </w:t>
      </w:r>
      <w:proofErr w:type="spellStart"/>
      <w:r>
        <w:t>studies</w:t>
      </w:r>
      <w:proofErr w:type="spellEnd"/>
      <w:r>
        <w:t>;</w:t>
      </w:r>
    </w:p>
    <w:p w:rsidR="00FC7831" w:rsidRDefault="00FC7831" w:rsidP="00FC7831">
      <w:pPr>
        <w:jc w:val="both"/>
      </w:pPr>
      <w:r>
        <w:t>3.</w:t>
      </w:r>
      <w:r>
        <w:tab/>
        <w:t xml:space="preserve">the </w:t>
      </w:r>
      <w:proofErr w:type="spellStart"/>
      <w:r>
        <w:t>comparison</w:t>
      </w:r>
      <w:proofErr w:type="spellEnd"/>
      <w:r>
        <w:t xml:space="preserve"> and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re-elaboration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obtained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definition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conceptual</w:t>
      </w:r>
      <w:proofErr w:type="spellEnd"/>
      <w:r>
        <w:t xml:space="preserve"> </w:t>
      </w:r>
      <w:proofErr w:type="spellStart"/>
      <w:r>
        <w:t>framework</w:t>
      </w:r>
      <w:proofErr w:type="spellEnd"/>
      <w:r>
        <w:t xml:space="preserve"> </w:t>
      </w:r>
      <w:proofErr w:type="spellStart"/>
      <w:r>
        <w:t>summarising</w:t>
      </w:r>
      <w:proofErr w:type="spellEnd"/>
      <w:r>
        <w:t xml:space="preserve"> and </w:t>
      </w:r>
      <w:proofErr w:type="spellStart"/>
      <w:r>
        <w:t>conveying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the </w:t>
      </w:r>
      <w:proofErr w:type="spellStart"/>
      <w:r>
        <w:t>dimensions</w:t>
      </w:r>
      <w:proofErr w:type="spellEnd"/>
      <w:r>
        <w:t xml:space="preserve">’ </w:t>
      </w:r>
      <w:proofErr w:type="spellStart"/>
      <w:r>
        <w:t>outcomes</w:t>
      </w:r>
      <w:proofErr w:type="spellEnd"/>
      <w:r>
        <w:t>.</w:t>
      </w:r>
    </w:p>
    <w:p w:rsidR="00FC7831" w:rsidRDefault="00FC7831" w:rsidP="00FC7831">
      <w:pPr>
        <w:jc w:val="both"/>
      </w:pPr>
      <w:r>
        <w:t xml:space="preserve">The </w:t>
      </w:r>
      <w:proofErr w:type="spellStart"/>
      <w:r>
        <w:t>teams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on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dimensions</w:t>
      </w:r>
      <w:proofErr w:type="spellEnd"/>
      <w:r>
        <w:t xml:space="preserve"> </w:t>
      </w:r>
      <w:proofErr w:type="spellStart"/>
      <w:r>
        <w:t>belong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disciplinary</w:t>
      </w:r>
      <w:proofErr w:type="spellEnd"/>
      <w:r>
        <w:t xml:space="preserve"> </w:t>
      </w:r>
      <w:proofErr w:type="spellStart"/>
      <w:r>
        <w:t>sectors</w:t>
      </w:r>
      <w:proofErr w:type="spellEnd"/>
      <w:r>
        <w:t xml:space="preserve"> and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interdisciplinary</w:t>
      </w:r>
      <w:proofErr w:type="spellEnd"/>
      <w:r>
        <w:t xml:space="preserve"> </w:t>
      </w:r>
      <w:proofErr w:type="spellStart"/>
      <w:r>
        <w:t>interact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achieve</w:t>
      </w:r>
      <w:proofErr w:type="spellEnd"/>
      <w:r>
        <w:t xml:space="preserve"> </w:t>
      </w:r>
      <w:proofErr w:type="spellStart"/>
      <w:r>
        <w:t>solutions</w:t>
      </w:r>
      <w:proofErr w:type="spellEnd"/>
      <w:r>
        <w:t xml:space="preserve"> </w:t>
      </w:r>
      <w:proofErr w:type="spellStart"/>
      <w:r>
        <w:t>better</w:t>
      </w:r>
      <w:proofErr w:type="spellEnd"/>
      <w:r>
        <w:t xml:space="preserve"> </w:t>
      </w:r>
      <w:proofErr w:type="spellStart"/>
      <w:r>
        <w:t>responding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challenges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multicultural</w:t>
      </w:r>
      <w:proofErr w:type="spellEnd"/>
      <w:r>
        <w:t xml:space="preserve"> society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sets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and cultural </w:t>
      </w:r>
      <w:proofErr w:type="spellStart"/>
      <w:r>
        <w:t>heritage</w:t>
      </w:r>
      <w:proofErr w:type="spellEnd"/>
      <w:r>
        <w:t xml:space="preserve"> management.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</w:t>
      </w:r>
      <w:proofErr w:type="spellStart"/>
      <w:r>
        <w:t>interdisciplinary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, the </w:t>
      </w:r>
      <w:proofErr w:type="spellStart"/>
      <w:r>
        <w:t>multicultural</w:t>
      </w:r>
      <w:proofErr w:type="spellEnd"/>
      <w:r>
        <w:t xml:space="preserve"> </w:t>
      </w:r>
      <w:proofErr w:type="spellStart"/>
      <w:r>
        <w:t>content</w:t>
      </w:r>
      <w:proofErr w:type="spellEnd"/>
      <w:r>
        <w:t xml:space="preserve"> and the intercultural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aiming</w:t>
      </w:r>
      <w:proofErr w:type="spellEnd"/>
      <w:r>
        <w:t xml:space="preserve"> at a more </w:t>
      </w:r>
      <w:proofErr w:type="spellStart"/>
      <w:r>
        <w:t>active</w:t>
      </w:r>
      <w:proofErr w:type="spellEnd"/>
      <w:r>
        <w:t xml:space="preserve"> </w:t>
      </w:r>
      <w:proofErr w:type="spellStart"/>
      <w:r>
        <w:t>citizenship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</w:t>
      </w:r>
      <w:proofErr w:type="spellStart"/>
      <w:r>
        <w:t>deals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a </w:t>
      </w:r>
      <w:proofErr w:type="spellStart"/>
      <w:r>
        <w:t>particularly</w:t>
      </w:r>
      <w:proofErr w:type="spellEnd"/>
      <w:r>
        <w:t xml:space="preserve"> innovative </w:t>
      </w:r>
      <w:proofErr w:type="spellStart"/>
      <w:r>
        <w:t>approach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the </w:t>
      </w:r>
      <w:proofErr w:type="spellStart"/>
      <w:r>
        <w:t>topic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consequences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in </w:t>
      </w:r>
      <w:proofErr w:type="spellStart"/>
      <w:r>
        <w:t>spite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cultural and </w:t>
      </w:r>
      <w:proofErr w:type="spellStart"/>
      <w:r>
        <w:t>religious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>.</w:t>
      </w:r>
    </w:p>
    <w:p w:rsidR="00543DDD" w:rsidRDefault="00FC7831" w:rsidP="00FC7831">
      <w:pPr>
        <w:jc w:val="both"/>
      </w:pPr>
      <w:proofErr w:type="spellStart"/>
      <w:r>
        <w:t>Therefore</w:t>
      </w:r>
      <w:proofErr w:type="spellEnd"/>
      <w:r>
        <w:t xml:space="preserve">, in the </w:t>
      </w:r>
      <w:proofErr w:type="spellStart"/>
      <w:r>
        <w:t>perspective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vertical</w:t>
      </w:r>
      <w:proofErr w:type="spellEnd"/>
      <w:r>
        <w:t xml:space="preserve"> and </w:t>
      </w:r>
      <w:proofErr w:type="spellStart"/>
      <w:r>
        <w:t>policy-driven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, the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forecasts</w:t>
      </w:r>
      <w:proofErr w:type="spellEnd"/>
      <w:r>
        <w:t xml:space="preserve"> </w:t>
      </w:r>
      <w:proofErr w:type="spellStart"/>
      <w:r>
        <w:t>stakeholder</w:t>
      </w:r>
      <w:proofErr w:type="spellEnd"/>
      <w:r>
        <w:t xml:space="preserve"> </w:t>
      </w:r>
      <w:proofErr w:type="spellStart"/>
      <w:r>
        <w:t>involvement</w:t>
      </w:r>
      <w:proofErr w:type="spellEnd"/>
      <w:r>
        <w:t xml:space="preserve"> (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authorities</w:t>
      </w:r>
      <w:proofErr w:type="spellEnd"/>
      <w:r>
        <w:t xml:space="preserve">, </w:t>
      </w:r>
      <w:proofErr w:type="spellStart"/>
      <w:r>
        <w:t>associations</w:t>
      </w:r>
      <w:proofErr w:type="spellEnd"/>
      <w:r>
        <w:t xml:space="preserve">, </w:t>
      </w:r>
      <w:proofErr w:type="spellStart"/>
      <w:r>
        <w:t>museums</w:t>
      </w:r>
      <w:proofErr w:type="spellEnd"/>
      <w:r>
        <w:t xml:space="preserve">, </w:t>
      </w:r>
      <w:proofErr w:type="spellStart"/>
      <w:r>
        <w:t>schools</w:t>
      </w:r>
      <w:proofErr w:type="spellEnd"/>
      <w:r>
        <w:t xml:space="preserve">, etc.) </w:t>
      </w:r>
      <w:proofErr w:type="spellStart"/>
      <w:r>
        <w:t>since</w:t>
      </w:r>
      <w:proofErr w:type="spellEnd"/>
      <w:r>
        <w:t xml:space="preserve"> the first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the project. The </w:t>
      </w:r>
      <w:proofErr w:type="spellStart"/>
      <w:r>
        <w:t>dissemination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promote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</w:t>
      </w:r>
      <w:proofErr w:type="spellStart"/>
      <w:r>
        <w:t>circulation</w:t>
      </w:r>
      <w:proofErr w:type="spellEnd"/>
      <w:r>
        <w:t xml:space="preserve"> and </w:t>
      </w:r>
      <w:proofErr w:type="spellStart"/>
      <w:r>
        <w:t>dialogue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disciplines</w:t>
      </w:r>
      <w:proofErr w:type="spellEnd"/>
      <w:r>
        <w:t xml:space="preserve"> in the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field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reach</w:t>
      </w:r>
      <w:proofErr w:type="spellEnd"/>
      <w:r>
        <w:t xml:space="preserve"> public and private </w:t>
      </w:r>
      <w:proofErr w:type="spellStart"/>
      <w:r>
        <w:t>bodies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 work, at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levels</w:t>
      </w:r>
      <w:proofErr w:type="spellEnd"/>
      <w:r>
        <w:t xml:space="preserve">, in the </w:t>
      </w:r>
      <w:proofErr w:type="spellStart"/>
      <w:r>
        <w:t>sectors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cultural </w:t>
      </w:r>
      <w:proofErr w:type="spellStart"/>
      <w:r>
        <w:t>heritage</w:t>
      </w:r>
      <w:proofErr w:type="spellEnd"/>
      <w:r>
        <w:t xml:space="preserve"> management and </w:t>
      </w:r>
      <w:proofErr w:type="spellStart"/>
      <w:r>
        <w:t>connected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</w:t>
      </w:r>
      <w:proofErr w:type="spellStart"/>
      <w:r>
        <w:t>chains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 xml:space="preserve"> and </w:t>
      </w:r>
      <w:proofErr w:type="spellStart"/>
      <w:r>
        <w:t>tourism</w:t>
      </w:r>
      <w:proofErr w:type="spellEnd"/>
      <w:r>
        <w:t>.</w:t>
      </w:r>
    </w:p>
    <w:p w:rsidR="00543DDD" w:rsidRPr="00B8086B" w:rsidRDefault="00543DDD" w:rsidP="00543DDD">
      <w:pPr>
        <w:jc w:val="both"/>
      </w:pPr>
      <w:proofErr w:type="spellStart"/>
      <w:r w:rsidRPr="00B8086B">
        <w:rPr>
          <w:b/>
          <w:bCs/>
        </w:rPr>
        <w:lastRenderedPageBreak/>
        <w:t>Duration</w:t>
      </w:r>
      <w:proofErr w:type="spellEnd"/>
      <w:r w:rsidRPr="00B8086B">
        <w:t xml:space="preserve">: 18 </w:t>
      </w:r>
      <w:proofErr w:type="spellStart"/>
      <w:r w:rsidRPr="00B8086B">
        <w:t>months</w:t>
      </w:r>
      <w:proofErr w:type="spellEnd"/>
    </w:p>
    <w:p w:rsidR="00BA0D41" w:rsidRDefault="003607DB" w:rsidP="00FC7831">
      <w:pPr>
        <w:jc w:val="both"/>
      </w:pPr>
    </w:p>
    <w:sectPr w:rsidR="00BA0D41" w:rsidSect="00BA0D41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54AA7"/>
    <w:multiLevelType w:val="hybridMultilevel"/>
    <w:tmpl w:val="5A028A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FC7831"/>
    <w:rsid w:val="003607DB"/>
    <w:rsid w:val="00543DDD"/>
    <w:rsid w:val="007A1417"/>
    <w:rsid w:val="00FC783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e">
    <w:name w:val="Normal"/>
    <w:qFormat/>
    <w:rsid w:val="00FC78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78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1125</Words>
  <Characters>6418</Characters>
  <Application>Microsoft Office Word</Application>
  <DocSecurity>0</DocSecurity>
  <Lines>53</Lines>
  <Paragraphs>15</Paragraphs>
  <ScaleCrop>false</ScaleCrop>
  <Company>.</Company>
  <LinksUpToDate>false</LinksUpToDate>
  <CharactersWithSpaces>7528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elisabetta</cp:lastModifiedBy>
  <cp:revision>2</cp:revision>
  <dcterms:created xsi:type="dcterms:W3CDTF">2015-04-11T18:29:00Z</dcterms:created>
  <dcterms:modified xsi:type="dcterms:W3CDTF">2015-04-11T18:29:00Z</dcterms:modified>
</cp:coreProperties>
</file>